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C309F" w:rsidRPr="0051076C" w:rsidP="008C309F" w14:paraId="03E89A73" w14:textId="23F4BE3A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559-2102/2026</w:t>
      </w:r>
    </w:p>
    <w:p w:rsidR="008C309F" w:rsidRPr="0051076C" w:rsidP="008C309F" w14:paraId="0D79D87D" w14:textId="46792AC1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C4707B">
        <w:rPr>
          <w:rFonts w:ascii="Tahoma" w:hAnsi="Tahoma" w:cs="Tahoma"/>
          <w:b/>
          <w:bCs/>
          <w:sz w:val="20"/>
          <w:szCs w:val="20"/>
        </w:rPr>
        <w:t>86MS0007-01-2026-003250-90</w:t>
      </w:r>
    </w:p>
    <w:p w:rsidR="008C309F" w:rsidRPr="0051076C" w:rsidP="008C309F" w14:paraId="1672FB6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8C309F" w:rsidRPr="0051076C" w:rsidP="008C309F" w14:paraId="542400B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8C309F" w:rsidRPr="0051076C" w:rsidP="008C309F" w14:paraId="043BC22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C309F" w:rsidRPr="0051076C" w:rsidP="008C309F" w14:paraId="0393ED9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 августа 2026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8C309F" w:rsidRPr="0051076C" w:rsidP="008C309F" w14:paraId="5D0EA62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и.о. мирового судьи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Нижневартовского судебного района города окружного значе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ния Нижневартовска Ханты-Мансийского автономного округа – Югры,Вдовина О.В., находящийся по адресу ул. Нефтяников, 6, г. Нижневартовск,</w:t>
      </w:r>
    </w:p>
    <w:p w:rsidR="008C309F" w:rsidRPr="0051076C" w:rsidP="008C309F" w14:paraId="1608058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8C309F" w:rsidRPr="0051076C" w:rsidP="008C309F" w14:paraId="49E43FF5" w14:textId="15CC5A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Бондаревой Елены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Владимировны,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**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рождения, урожен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ки ***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не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работающе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й,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й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и проживающей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932C67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   выдан ***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, </w:t>
      </w:r>
      <w:r w:rsidRPr="00932C67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 </w:t>
      </w:r>
    </w:p>
    <w:p w:rsidR="008C309F" w:rsidRPr="0051076C" w:rsidP="008C309F" w14:paraId="547675CA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8C309F" w:rsidRPr="0051076C" w:rsidP="008C309F" w14:paraId="5F91B3C7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C309F" w:rsidRPr="0051076C" w:rsidP="008C309F" w14:paraId="73AABA9F" w14:textId="079F873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Бондарева Е.В.,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01.07.2026  года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08:11 часов, 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выезд на полосу, предназначенную для встречного движения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 в зоне действия дорожного знака 3.20 «Обгон запрещен»,  с информационной табличкой 8.5.4 «Время действия с 07:00-10:00, 17:00-20:00», чем нарушил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п. 1.3 Правил дорожного движения. </w:t>
      </w:r>
    </w:p>
    <w:p w:rsidR="008C309F" w:rsidP="008C309F" w14:paraId="77C66416" w14:textId="72F4F70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t xml:space="preserve">На 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color w:val="EE0000"/>
          <w:sz w:val="28"/>
          <w:szCs w:val="28"/>
        </w:rPr>
        <w:t>е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EE0000"/>
          <w:sz w:val="28"/>
          <w:szCs w:val="28"/>
        </w:rPr>
        <w:t>Бондарева Е.В.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EE0000"/>
          <w:sz w:val="28"/>
          <w:szCs w:val="28"/>
        </w:rPr>
        <w:t>не явилась, извещена надлежащим образом.</w:t>
      </w:r>
    </w:p>
    <w:p w:rsidR="008C309F" w:rsidRPr="0051076C" w:rsidP="008C309F" w14:paraId="10FAA9CA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следующие доказательства по делу:</w:t>
      </w:r>
    </w:p>
    <w:p w:rsidR="008C309F" w:rsidRPr="0051076C" w:rsidP="008C309F" w14:paraId="7B505F5B" w14:textId="2D3EF5EA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протокол 86 ХМ 750321 </w:t>
      </w:r>
      <w:r w:rsidRPr="0051076C">
        <w:rPr>
          <w:color w:val="0D0D0D" w:themeColor="text1" w:themeTint="F2"/>
          <w:szCs w:val="28"/>
        </w:rPr>
        <w:t xml:space="preserve">об административном правонарушении от </w:t>
      </w:r>
      <w:r>
        <w:rPr>
          <w:color w:val="0D0D0D" w:themeColor="text1" w:themeTint="F2"/>
          <w:szCs w:val="28"/>
        </w:rPr>
        <w:t>01.07.2026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>
        <w:rPr>
          <w:color w:val="0D0D0D" w:themeColor="text1" w:themeTint="F2"/>
          <w:szCs w:val="28"/>
        </w:rPr>
        <w:t>Бондарева Е.В.</w:t>
      </w:r>
      <w:r w:rsidRPr="0051076C">
        <w:rPr>
          <w:color w:val="0D0D0D" w:themeColor="text1" w:themeTint="F2"/>
          <w:szCs w:val="28"/>
        </w:rPr>
        <w:t xml:space="preserve"> ознакомлен</w:t>
      </w:r>
      <w:r>
        <w:rPr>
          <w:color w:val="0D0D0D" w:themeColor="text1" w:themeTint="F2"/>
          <w:szCs w:val="28"/>
        </w:rPr>
        <w:t>а</w:t>
      </w:r>
      <w:r w:rsidRPr="0051076C">
        <w:rPr>
          <w:color w:val="0D0D0D" w:themeColor="text1" w:themeTint="F2"/>
          <w:szCs w:val="28"/>
        </w:rPr>
        <w:t>; последне</w:t>
      </w:r>
      <w:r>
        <w:rPr>
          <w:color w:val="0D0D0D" w:themeColor="text1" w:themeTint="F2"/>
          <w:szCs w:val="28"/>
        </w:rPr>
        <w:t>й</w:t>
      </w:r>
      <w:r w:rsidRPr="0051076C">
        <w:rPr>
          <w:color w:val="0D0D0D" w:themeColor="text1" w:themeTint="F2"/>
          <w:szCs w:val="28"/>
        </w:rPr>
        <w:t xml:space="preserve">  разъяснены </w:t>
      </w:r>
      <w:r>
        <w:rPr>
          <w:color w:val="0D0D0D" w:themeColor="text1" w:themeTint="F2"/>
          <w:szCs w:val="28"/>
        </w:rPr>
        <w:t>ее</w:t>
      </w:r>
      <w:r w:rsidRPr="0051076C">
        <w:rPr>
          <w:color w:val="0D0D0D" w:themeColor="text1" w:themeTint="F2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 не свидетельствовать против само</w:t>
      </w:r>
      <w:r>
        <w:rPr>
          <w:color w:val="0D0D0D" w:themeColor="text1" w:themeTint="F2"/>
          <w:szCs w:val="28"/>
        </w:rPr>
        <w:t>й</w:t>
      </w:r>
      <w:r w:rsidRPr="0051076C">
        <w:rPr>
          <w:color w:val="0D0D0D" w:themeColor="text1" w:themeTint="F2"/>
          <w:szCs w:val="28"/>
        </w:rPr>
        <w:t xml:space="preserve"> себя (ст. 51 Конституции РФ), о чем в протоколе имеется </w:t>
      </w:r>
      <w:r>
        <w:rPr>
          <w:color w:val="0D0D0D" w:themeColor="text1" w:themeTint="F2"/>
          <w:szCs w:val="28"/>
        </w:rPr>
        <w:t>ее</w:t>
      </w:r>
      <w:r w:rsidRPr="0051076C">
        <w:rPr>
          <w:color w:val="0D0D0D" w:themeColor="text1" w:themeTint="F2"/>
          <w:szCs w:val="28"/>
        </w:rPr>
        <w:t xml:space="preserve"> подпись, замечаний  </w:t>
      </w:r>
      <w:r>
        <w:rPr>
          <w:color w:val="0D0D0D" w:themeColor="text1" w:themeTint="F2"/>
          <w:szCs w:val="28"/>
        </w:rPr>
        <w:t>не указала в объяснении ука</w:t>
      </w:r>
      <w:r>
        <w:rPr>
          <w:color w:val="0D0D0D" w:themeColor="text1" w:themeTint="F2"/>
          <w:szCs w:val="28"/>
        </w:rPr>
        <w:t>зала-торопилась на работу;</w:t>
      </w:r>
    </w:p>
    <w:p w:rsidR="008C309F" w:rsidRPr="00092CDC" w:rsidP="008C309F" w14:paraId="55671002" w14:textId="48195E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01.07.2026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водитель автомобиля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движения  в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табличкой 8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Б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ондарева Е.В.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ознакомлен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092CD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Pr="00520C03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замечаний не указал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520C03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;</w:t>
      </w:r>
    </w:p>
    <w:p w:rsidR="008C309F" w:rsidRPr="0051076C" w:rsidP="008C309F" w14:paraId="6DDDF092" w14:textId="6C9385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 манёвр обгона с выездом на полосу дороги, предназначенную для встречного движения, в зоне действия дорожного знака 3.20 «Обгон запрещен» табличкой «Время действия с 07:00-10:00, 17:00-20:00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» ;</w:t>
      </w:r>
    </w:p>
    <w:p w:rsidR="008C309F" w:rsidP="008C309F" w14:paraId="7662F4B1" w14:textId="77777777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>
        <w:rPr>
          <w:color w:val="0D0D0D" w:themeColor="text1" w:themeTint="F2"/>
          <w:szCs w:val="28"/>
        </w:rPr>
        <w:t>201</w:t>
      </w:r>
      <w:r w:rsidRPr="0051076C">
        <w:rPr>
          <w:color w:val="0D0D0D" w:themeColor="text1" w:themeTint="F2"/>
          <w:szCs w:val="28"/>
        </w:rPr>
        <w:t xml:space="preserve"> км   автодороги </w:t>
      </w:r>
      <w:r>
        <w:rPr>
          <w:color w:val="0D0D0D" w:themeColor="text1" w:themeTint="F2"/>
          <w:szCs w:val="28"/>
        </w:rPr>
        <w:t>Сургут-Нижневартовск Нижневартовского района.</w:t>
      </w:r>
    </w:p>
    <w:p w:rsidR="008C309F" w:rsidRPr="0051076C" w:rsidP="008C309F" w14:paraId="4D521A9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ижения РФ и за него не установлена ответственность ч.3 ст.12.15 настоящего Кодекса.</w:t>
      </w:r>
    </w:p>
    <w:p w:rsidR="008C309F" w:rsidRPr="0051076C" w:rsidP="008C309F" w14:paraId="61D40407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ответственность.</w:t>
      </w:r>
    </w:p>
    <w:p w:rsidR="008C309F" w:rsidRPr="0051076C" w:rsidP="008C309F" w14:paraId="1DAB5836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делах предоставленных им прав и регулирующих дорожное движение установленными сигналами.</w:t>
      </w:r>
    </w:p>
    <w:p w:rsidR="008C309F" w:rsidRPr="0051076C" w:rsidP="008C309F" w14:paraId="5163D706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</w:t>
      </w:r>
      <w:r w:rsidRPr="0051076C">
        <w:rPr>
          <w:color w:val="0D0D0D" w:themeColor="text1" w:themeTint="F2"/>
          <w:szCs w:val="28"/>
        </w:rPr>
        <w:t>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8C309F" w:rsidRPr="0051076C" w:rsidP="008C309F" w14:paraId="7E3CDEFD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>запрещает обгон всех тран</w:t>
      </w:r>
      <w:r w:rsidRPr="0051076C">
        <w:rPr>
          <w:color w:val="0D0D0D" w:themeColor="text1" w:themeTint="F2"/>
          <w:szCs w:val="28"/>
        </w:rPr>
        <w:t xml:space="preserve">спортных </w:t>
      </w:r>
      <w:r w:rsidRPr="0051076C">
        <w:rPr>
          <w:color w:val="0D0D0D" w:themeColor="text1" w:themeTint="F2"/>
          <w:szCs w:val="28"/>
        </w:rPr>
        <w:t xml:space="preserve">средств, кроме тихоходных транспортных средств, гужевых повозок, мопедов и двухколесных мотоциклов без коляски. </w:t>
      </w:r>
    </w:p>
    <w:p w:rsidR="008C309F" w:rsidRPr="0051076C" w:rsidP="008C309F" w14:paraId="004379A3" w14:textId="77777777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де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йствие знаков, с которыми они применены, либо содержат иную информацию для участников дорожного движения.</w:t>
      </w:r>
    </w:p>
    <w:p w:rsidR="008C309F" w:rsidRPr="0051076C" w:rsidP="008C309F" w14:paraId="379E2115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 </w:t>
      </w:r>
      <w:hyperlink r:id="rId8" w:anchor="/document/12125267/entry/121503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частью 3</w:t>
        </w:r>
      </w:hyperlink>
      <w:r w:rsidRPr="0051076C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</w:t>
      </w:r>
    </w:p>
    <w:p w:rsidR="008C309F" w:rsidRPr="0051076C" w:rsidP="008C309F" w14:paraId="4867E551" w14:textId="594EDBE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Бондаревой Е.В.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обгона транспортного средства в нарушение Правил дорожного движения установлен, виновность последне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нистративном правонарушении, схемой,  видеофиксацией, дислокацией дорожных знаков.</w:t>
      </w:r>
    </w:p>
    <w:p w:rsidR="008C309F" w:rsidRPr="0051076C" w:rsidP="008C309F" w14:paraId="54D52F9D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8C309F" w:rsidRPr="0051076C" w:rsidP="008C309F" w14:paraId="1190760D" w14:textId="4FCD09F8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</w:t>
      </w:r>
      <w:r w:rsidRPr="0051076C">
        <w:rPr>
          <w:color w:val="0D0D0D" w:themeColor="text1" w:themeTint="F2"/>
        </w:rPr>
        <w:t xml:space="preserve">выезд </w:t>
      </w:r>
      <w:r>
        <w:rPr>
          <w:color w:val="0D0D0D" w:themeColor="text1" w:themeTint="F2"/>
        </w:rPr>
        <w:t xml:space="preserve">Бондаревой Е.В. </w:t>
      </w:r>
      <w:r w:rsidRPr="0051076C">
        <w:rPr>
          <w:color w:val="0D0D0D" w:themeColor="text1" w:themeTint="F2"/>
        </w:rPr>
        <w:t>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</w:t>
      </w:r>
      <w:r w:rsidRPr="0051076C">
        <w:rPr>
          <w:color w:val="0D0D0D" w:themeColor="text1" w:themeTint="F2"/>
        </w:rPr>
        <w:t>енивая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8C309F" w:rsidRPr="0051076C" w:rsidP="008C309F" w14:paraId="6E0D864B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8C309F" w:rsidRPr="0051076C" w:rsidP="008C309F" w14:paraId="17E5E695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1F103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F103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обстоятельств, смягчающих  и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8C309F" w:rsidRPr="0051076C" w:rsidP="008C309F" w14:paraId="69CB9501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8C309F" w:rsidRPr="0051076C" w:rsidP="008C309F" w14:paraId="42202E04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8C309F" w:rsidRPr="0051076C" w:rsidP="008C309F" w14:paraId="67922372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8C309F" w:rsidRPr="0051076C" w:rsidP="008C309F" w14:paraId="6C66BE01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C309F" w:rsidRPr="0051076C" w:rsidP="008C309F" w14:paraId="3C94144A" w14:textId="203BA7F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Бондареву Елену Владимировну</w:t>
      </w:r>
      <w:r w:rsidRPr="0051076C">
        <w:rPr>
          <w:color w:val="0D0D0D" w:themeColor="text1" w:themeTint="F2"/>
          <w:szCs w:val="28"/>
        </w:rPr>
        <w:t xml:space="preserve"> признать виновн</w:t>
      </w:r>
      <w:r>
        <w:rPr>
          <w:color w:val="0D0D0D" w:themeColor="text1" w:themeTint="F2"/>
          <w:szCs w:val="28"/>
        </w:rPr>
        <w:t>ой</w:t>
      </w:r>
      <w:r w:rsidRPr="0051076C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</w:t>
      </w:r>
      <w:r w:rsidRPr="0051076C">
        <w:rPr>
          <w:color w:val="0D0D0D" w:themeColor="text1" w:themeTint="F2"/>
          <w:szCs w:val="28"/>
        </w:rPr>
        <w:t>подвергнуть административному наказанию в виде а</w:t>
      </w:r>
      <w:r w:rsidRPr="0051076C">
        <w:rPr>
          <w:color w:val="0D0D0D" w:themeColor="text1" w:themeTint="F2"/>
          <w:szCs w:val="28"/>
        </w:rPr>
        <w:t xml:space="preserve">дминистративного штрафа в размере </w:t>
      </w:r>
      <w:r>
        <w:rPr>
          <w:color w:val="0D0D0D" w:themeColor="text1" w:themeTint="F2"/>
          <w:szCs w:val="28"/>
        </w:rPr>
        <w:t>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тысяч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8C309F" w:rsidRPr="0051076C" w:rsidP="008C309F" w14:paraId="17DB3254" w14:textId="762C80A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Единый казначейский расчетный счет 40102810245370000007, номер казначейского счета 03100643000000018700, </w:t>
      </w:r>
      <w:r w:rsidRPr="00D6078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Банк 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71819000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02800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12568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C309F" w:rsidP="008C309F" w14:paraId="4F267304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</w:t>
      </w:r>
      <w:r w:rsidRPr="0051076C">
        <w:rPr>
          <w:color w:val="0D0D0D" w:themeColor="text1" w:themeTint="F2"/>
          <w:szCs w:val="28"/>
        </w:rPr>
        <w:t xml:space="preserve">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8C309F" w:rsidRPr="00052BDC" w:rsidP="008C309F" w14:paraId="11174AA1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</w:t>
      </w:r>
      <w:r w:rsidRPr="00052BDC">
        <w:rPr>
          <w:color w:val="0D0D0D" w:themeColor="text1" w:themeTint="F2"/>
          <w:szCs w:val="28"/>
        </w:rPr>
        <w:t xml:space="preserve">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</w:t>
      </w:r>
      <w:r w:rsidRPr="00052BDC">
        <w:rPr>
          <w:color w:val="0D0D0D" w:themeColor="text1" w:themeTint="F2"/>
          <w:szCs w:val="28"/>
        </w:rPr>
        <w:t xml:space="preserve"> пяти) рублей. </w:t>
      </w:r>
    </w:p>
    <w:p w:rsidR="008C309F" w:rsidRPr="0051076C" w:rsidP="008C309F" w14:paraId="4596C4BA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8C309F" w:rsidRPr="0051076C" w:rsidP="008C309F" w14:paraId="4405DCED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Квитанцию об опл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ате штрафа необходимо представить мировому судье судебного участка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127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C309F" w:rsidRPr="0051076C" w:rsidP="008C309F" w14:paraId="2FF94345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8C309F" w:rsidP="008C309F" w14:paraId="08967960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сяти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дней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8C309F" w:rsidRPr="0051076C" w:rsidP="008C309F" w14:paraId="0FBAFA0C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C309F" w:rsidRPr="0051076C" w:rsidP="008C309F" w14:paraId="13174B3F" w14:textId="77777777">
      <w:pPr>
        <w:pStyle w:val="PlainText"/>
        <w:ind w:right="-5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Мировой судья                                                                                     О.В.Вдовина</w:t>
      </w:r>
    </w:p>
    <w:p w:rsidR="008C309F" w:rsidP="008C309F" w14:paraId="5F046584" w14:textId="72711DE0">
      <w:r>
        <w:t>***</w:t>
      </w:r>
    </w:p>
    <w:p w:rsidR="008C309F" w:rsidP="008C309F" w14:paraId="06C40FD0" w14:textId="77777777"/>
    <w:p w:rsidR="0047724E" w14:paraId="28FB6706" w14:textId="77777777"/>
    <w:sectPr w:rsidSect="008C3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9F"/>
    <w:rsid w:val="00052BDC"/>
    <w:rsid w:val="00092CDC"/>
    <w:rsid w:val="001F103F"/>
    <w:rsid w:val="0047724E"/>
    <w:rsid w:val="0051076C"/>
    <w:rsid w:val="00520C03"/>
    <w:rsid w:val="008C309F"/>
    <w:rsid w:val="009175D4"/>
    <w:rsid w:val="00932C67"/>
    <w:rsid w:val="00A5793D"/>
    <w:rsid w:val="00C4707B"/>
    <w:rsid w:val="00D6078B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061D6DE-AEDC-4E60-AD68-E8BD6556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09F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C30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C30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C309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  <w:lang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C309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0"/>
      <w:lang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C309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Cs w:val="20"/>
      <w:lang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C309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0"/>
      <w:lang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C309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0"/>
      <w:lang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C309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0"/>
      <w:lang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C309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C309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C309F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C309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C309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C309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C309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C309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C309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C3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8C3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8C309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C309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C309F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C309F"/>
    <w:pPr>
      <w:spacing w:before="160" w:after="160" w:line="259" w:lineRule="auto"/>
      <w:jc w:val="center"/>
    </w:pPr>
    <w:rPr>
      <w:rFonts w:cs="Mangal"/>
      <w:i/>
      <w:iCs/>
      <w:color w:val="404040" w:themeColor="text1" w:themeTint="BF"/>
      <w:szCs w:val="20"/>
      <w:lang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C309F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09F"/>
    <w:pPr>
      <w:spacing w:after="160" w:line="259" w:lineRule="auto"/>
      <w:ind w:left="720"/>
      <w:contextualSpacing/>
    </w:pPr>
    <w:rPr>
      <w:rFonts w:cs="Mangal"/>
      <w:szCs w:val="20"/>
      <w:lang w:bidi="hi-IN"/>
    </w:rPr>
  </w:style>
  <w:style w:type="character" w:styleId="IntenseEmphasis">
    <w:name w:val="Intense Emphasis"/>
    <w:basedOn w:val="DefaultParagraphFont"/>
    <w:uiPriority w:val="21"/>
    <w:qFormat/>
    <w:rsid w:val="008C30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C3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Mangal"/>
      <w:i/>
      <w:iCs/>
      <w:color w:val="2F5496" w:themeColor="accent1" w:themeShade="BF"/>
      <w:szCs w:val="20"/>
      <w:lang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C309F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09F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8C309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8C309F"/>
    <w:rPr>
      <w:rFonts w:ascii="Times New Roman" w:eastAsia="Times New Roman" w:hAnsi="Times New Roman" w:cs="Times New Roman"/>
      <w:sz w:val="28"/>
      <w:lang w:eastAsia="ru-RU" w:bidi="ar-SA"/>
    </w:rPr>
  </w:style>
  <w:style w:type="paragraph" w:customStyle="1" w:styleId="ConsPlusNormal">
    <w:name w:val="ConsPlusNormal"/>
    <w:rsid w:val="008C30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character" w:styleId="Hyperlink">
    <w:name w:val="Hyperlink"/>
    <w:uiPriority w:val="99"/>
    <w:rsid w:val="008C309F"/>
    <w:rPr>
      <w:color w:val="0000FF"/>
      <w:u w:val="single"/>
    </w:rPr>
  </w:style>
  <w:style w:type="paragraph" w:styleId="PlainText">
    <w:name w:val="Plain Text"/>
    <w:basedOn w:val="Normal"/>
    <w:link w:val="a3"/>
    <w:rsid w:val="008C309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Знак"/>
    <w:basedOn w:val="DefaultParagraphFont"/>
    <w:link w:val="PlainText"/>
    <w:rsid w:val="008C309F"/>
    <w:rPr>
      <w:rFonts w:ascii="Courier New" w:eastAsia="Times New Roman" w:hAnsi="Courier New" w:cs="Courier New"/>
      <w:sz w:val="20"/>
      <w:lang w:eastAsia="ru-RU" w:bidi="ar-SA"/>
    </w:rPr>
  </w:style>
  <w:style w:type="paragraph" w:customStyle="1" w:styleId="s1">
    <w:name w:val="s_1"/>
    <w:basedOn w:val="Normal"/>
    <w:rsid w:val="008C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